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A73C" w14:textId="77777777" w:rsidR="009C33BA" w:rsidRDefault="009C33BA" w:rsidP="009C33BA">
      <w:pPr>
        <w:spacing w:after="240"/>
        <w:ind w:left="360"/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L</w:t>
      </w:r>
      <w:r w:rsidR="00F7096C" w:rsidRPr="00190F0A">
        <w:rPr>
          <w:rFonts w:ascii="Garamond" w:hAnsi="Garamond" w:cs="Garamond"/>
          <w:b/>
          <w:bCs/>
          <w:sz w:val="28"/>
          <w:szCs w:val="28"/>
          <w:u w:val="single"/>
        </w:rPr>
        <w:t>ITIGATION BUDGET</w:t>
      </w:r>
      <w:r w:rsidRPr="009C33BA">
        <w:rPr>
          <w:rFonts w:ascii="Garamond" w:hAnsi="Garamond" w:cs="Garamond"/>
          <w:b/>
          <w:bCs/>
          <w:sz w:val="28"/>
          <w:szCs w:val="28"/>
        </w:rPr>
        <w:t xml:space="preserve">                        </w:t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  <w:u w:val="single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WORKERS’ COMPENSATION</w:t>
      </w:r>
      <w:r>
        <w:rPr>
          <w:rFonts w:ascii="Garamond" w:hAnsi="Garamond" w:cs="Garamond"/>
          <w:b/>
          <w:bCs/>
          <w:sz w:val="28"/>
          <w:szCs w:val="28"/>
        </w:rPr>
        <w:t xml:space="preserve">                  </w:t>
      </w:r>
    </w:p>
    <w:p w14:paraId="187DA73D" w14:textId="77777777" w:rsidR="009C33BA" w:rsidRPr="009C33BA" w:rsidRDefault="009C33BA" w:rsidP="009C33BA">
      <w:pPr>
        <w:spacing w:after="240"/>
        <w:ind w:left="360"/>
        <w:jc w:val="center"/>
        <w:rPr>
          <w:rFonts w:ascii="Garamond" w:hAnsi="Garamond" w:cs="Garamond"/>
          <w:b/>
          <w:bCs/>
          <w:sz w:val="22"/>
          <w:szCs w:val="22"/>
        </w:rPr>
      </w:pPr>
      <w:r w:rsidRPr="009C33BA">
        <w:rPr>
          <w:rFonts w:ascii="Garamond" w:hAnsi="Garamond" w:cs="Garamond"/>
          <w:b/>
          <w:bCs/>
          <w:sz w:val="22"/>
          <w:szCs w:val="22"/>
        </w:rPr>
        <w:t xml:space="preserve">  </w:t>
      </w:r>
    </w:p>
    <w:tbl>
      <w:tblPr>
        <w:tblStyle w:val="TableGrid"/>
        <w:tblW w:w="88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620"/>
        <w:gridCol w:w="2700"/>
        <w:gridCol w:w="2700"/>
        <w:gridCol w:w="1800"/>
      </w:tblGrid>
      <w:tr w:rsidR="009C33BA" w:rsidRPr="009C33BA" w14:paraId="187DA742" w14:textId="77777777" w:rsidTr="007D2DA8">
        <w:tc>
          <w:tcPr>
            <w:tcW w:w="1620" w:type="dxa"/>
          </w:tcPr>
          <w:p w14:paraId="187DA73E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CASE NAME:</w:t>
            </w:r>
          </w:p>
        </w:tc>
        <w:tc>
          <w:tcPr>
            <w:tcW w:w="2700" w:type="dxa"/>
          </w:tcPr>
          <w:p w14:paraId="187DA73F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40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00" w:type="dxa"/>
          </w:tcPr>
          <w:p w14:paraId="187DA741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187DA747" w14:textId="77777777" w:rsidTr="007D2DA8">
        <w:tc>
          <w:tcPr>
            <w:tcW w:w="1620" w:type="dxa"/>
          </w:tcPr>
          <w:p w14:paraId="187DA743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INSURED:</w:t>
            </w:r>
          </w:p>
        </w:tc>
        <w:tc>
          <w:tcPr>
            <w:tcW w:w="2700" w:type="dxa"/>
          </w:tcPr>
          <w:p w14:paraId="187DA744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45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STRATEGY PHASE</w:t>
            </w:r>
          </w:p>
        </w:tc>
        <w:tc>
          <w:tcPr>
            <w:tcW w:w="1800" w:type="dxa"/>
          </w:tcPr>
          <w:p w14:paraId="187DA746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187DA74C" w14:textId="77777777" w:rsidTr="007D2DA8">
        <w:tc>
          <w:tcPr>
            <w:tcW w:w="1620" w:type="dxa"/>
          </w:tcPr>
          <w:p w14:paraId="187DA748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49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4A" w14:textId="77777777" w:rsidR="009C33BA" w:rsidRPr="009C33BA" w:rsidRDefault="009C33BA" w:rsidP="00CB283F">
            <w:pPr>
              <w:ind w:left="792"/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SETTLEMENT:</w:t>
            </w:r>
          </w:p>
        </w:tc>
        <w:tc>
          <w:tcPr>
            <w:tcW w:w="1800" w:type="dxa"/>
          </w:tcPr>
          <w:p w14:paraId="187DA74B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187DA751" w14:textId="77777777" w:rsidTr="007D2DA8">
        <w:tc>
          <w:tcPr>
            <w:tcW w:w="1620" w:type="dxa"/>
          </w:tcPr>
          <w:p w14:paraId="187DA74D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CLAIM NO:</w:t>
            </w:r>
          </w:p>
        </w:tc>
        <w:tc>
          <w:tcPr>
            <w:tcW w:w="2700" w:type="dxa"/>
          </w:tcPr>
          <w:p w14:paraId="187DA74E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4F" w14:textId="77777777" w:rsidR="009C33BA" w:rsidRPr="009C33BA" w:rsidRDefault="009C33BA" w:rsidP="00CB283F">
            <w:pPr>
              <w:ind w:left="792"/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DISCOVERY:</w:t>
            </w:r>
          </w:p>
        </w:tc>
        <w:tc>
          <w:tcPr>
            <w:tcW w:w="1800" w:type="dxa"/>
          </w:tcPr>
          <w:p w14:paraId="187DA750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187DA756" w14:textId="77777777" w:rsidTr="007D2DA8">
        <w:tc>
          <w:tcPr>
            <w:tcW w:w="1620" w:type="dxa"/>
          </w:tcPr>
          <w:p w14:paraId="187DA752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53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54" w14:textId="77777777" w:rsidR="009C33BA" w:rsidRPr="009C33BA" w:rsidRDefault="009C33BA" w:rsidP="00CB283F">
            <w:pPr>
              <w:ind w:left="792"/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TRIAL:</w:t>
            </w:r>
          </w:p>
        </w:tc>
        <w:tc>
          <w:tcPr>
            <w:tcW w:w="1800" w:type="dxa"/>
          </w:tcPr>
          <w:p w14:paraId="187DA755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187DA75B" w14:textId="77777777" w:rsidTr="007D2DA8">
        <w:tc>
          <w:tcPr>
            <w:tcW w:w="1620" w:type="dxa"/>
          </w:tcPr>
          <w:p w14:paraId="187DA757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CARRIER:</w:t>
            </w:r>
          </w:p>
        </w:tc>
        <w:tc>
          <w:tcPr>
            <w:tcW w:w="2700" w:type="dxa"/>
          </w:tcPr>
          <w:p w14:paraId="187DA758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59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5A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187DA760" w14:textId="77777777" w:rsidTr="007D2DA8">
        <w:tc>
          <w:tcPr>
            <w:tcW w:w="1620" w:type="dxa"/>
          </w:tcPr>
          <w:p w14:paraId="187DA75C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CLAIM REP:</w:t>
            </w:r>
          </w:p>
        </w:tc>
        <w:tc>
          <w:tcPr>
            <w:tcW w:w="2700" w:type="dxa"/>
          </w:tcPr>
          <w:p w14:paraId="187DA75D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5E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DISCOVERY CUTOFF:</w:t>
            </w:r>
          </w:p>
        </w:tc>
        <w:tc>
          <w:tcPr>
            <w:tcW w:w="1800" w:type="dxa"/>
          </w:tcPr>
          <w:p w14:paraId="187DA75F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187DA765" w14:textId="77777777" w:rsidTr="007D2DA8">
        <w:tc>
          <w:tcPr>
            <w:tcW w:w="1620" w:type="dxa"/>
          </w:tcPr>
          <w:p w14:paraId="187DA761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</w:t>
            </w:r>
            <w:r w:rsidRPr="009C33BA">
              <w:rPr>
                <w:b/>
                <w:bCs/>
                <w:sz w:val="22"/>
                <w:szCs w:val="22"/>
              </w:rPr>
              <w:t>TORNEY:</w:t>
            </w:r>
          </w:p>
        </w:tc>
        <w:tc>
          <w:tcPr>
            <w:tcW w:w="2700" w:type="dxa"/>
          </w:tcPr>
          <w:p w14:paraId="187DA762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DA763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TRIAL DATE:</w:t>
            </w:r>
          </w:p>
        </w:tc>
        <w:tc>
          <w:tcPr>
            <w:tcW w:w="1800" w:type="dxa"/>
          </w:tcPr>
          <w:p w14:paraId="187DA764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</w:tbl>
    <w:p w14:paraId="187DA766" w14:textId="77777777" w:rsidR="008A2E38" w:rsidRPr="00F02615" w:rsidRDefault="009C33BA" w:rsidP="009C33BA">
      <w:pPr>
        <w:spacing w:after="240"/>
        <w:ind w:left="360"/>
        <w:jc w:val="center"/>
        <w:rPr>
          <w:rFonts w:ascii="Garamond" w:hAnsi="Garamond" w:cs="Garamond"/>
          <w:b/>
          <w:bCs/>
          <w:sz w:val="2"/>
          <w:szCs w:val="2"/>
          <w:u w:val="single"/>
        </w:rPr>
      </w:pPr>
      <w:r w:rsidRPr="00F02615">
        <w:rPr>
          <w:rFonts w:ascii="Garamond" w:hAnsi="Garamond" w:cs="Garamond"/>
          <w:b/>
          <w:bCs/>
          <w:sz w:val="2"/>
          <w:szCs w:val="2"/>
        </w:rPr>
        <w:t xml:space="preserve">     </w:t>
      </w:r>
    </w:p>
    <w:p w14:paraId="187DA767" w14:textId="77777777" w:rsidR="008A2E38" w:rsidRPr="00190F0A" w:rsidRDefault="008A2E38" w:rsidP="008A2E38">
      <w:pPr>
        <w:tabs>
          <w:tab w:val="left" w:pos="-720"/>
        </w:tabs>
        <w:suppressAutoHyphens/>
        <w:ind w:right="936"/>
        <w:jc w:val="both"/>
        <w:rPr>
          <w:rFonts w:ascii="Garamond" w:hAnsi="Garamond" w:cs="Garamond"/>
          <w:spacing w:val="-3"/>
          <w:sz w:val="22"/>
          <w:szCs w:val="22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"/>
        <w:gridCol w:w="5050"/>
        <w:gridCol w:w="1710"/>
        <w:gridCol w:w="1800"/>
      </w:tblGrid>
      <w:tr w:rsidR="008A2E38" w:rsidRPr="00190F0A" w14:paraId="187DA76C" w14:textId="77777777" w:rsidTr="007D2DA8">
        <w:tc>
          <w:tcPr>
            <w:tcW w:w="260" w:type="dxa"/>
          </w:tcPr>
          <w:p w14:paraId="187DA768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69" w14:textId="77777777" w:rsidR="008A2E38" w:rsidRPr="00190F0A" w:rsidRDefault="008A2E38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87DA76A" w14:textId="77777777" w:rsidR="008A2E38" w:rsidRPr="00190F0A" w:rsidRDefault="00F43363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FEES</w:t>
            </w:r>
          </w:p>
        </w:tc>
        <w:tc>
          <w:tcPr>
            <w:tcW w:w="1800" w:type="dxa"/>
          </w:tcPr>
          <w:p w14:paraId="187DA76B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EXPENSES</w:t>
            </w:r>
          </w:p>
        </w:tc>
      </w:tr>
      <w:tr w:rsidR="0077411B" w:rsidRPr="00190F0A" w14:paraId="187DA771" w14:textId="77777777" w:rsidTr="007D2DA8">
        <w:tc>
          <w:tcPr>
            <w:tcW w:w="260" w:type="dxa"/>
          </w:tcPr>
          <w:p w14:paraId="187DA76D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6E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87DA76F" w14:textId="77777777" w:rsidR="00F02453" w:rsidRPr="00190F0A" w:rsidRDefault="000928DD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Attorneys + Paralegals</w:t>
            </w:r>
          </w:p>
        </w:tc>
        <w:tc>
          <w:tcPr>
            <w:tcW w:w="1800" w:type="dxa"/>
          </w:tcPr>
          <w:p w14:paraId="187DA770" w14:textId="77777777" w:rsidR="000928DD" w:rsidRPr="00190F0A" w:rsidRDefault="000928DD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Etc.</w:t>
            </w:r>
          </w:p>
        </w:tc>
      </w:tr>
      <w:tr w:rsidR="009C33BA" w:rsidRPr="00190F0A" w14:paraId="187DA776" w14:textId="77777777" w:rsidTr="007D2DA8">
        <w:tc>
          <w:tcPr>
            <w:tcW w:w="260" w:type="dxa"/>
          </w:tcPr>
          <w:p w14:paraId="187DA772" w14:textId="77777777" w:rsidR="009C33BA" w:rsidRPr="009C33B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73" w14:textId="77777777" w:rsidR="009C33BA" w:rsidRPr="009C33BA" w:rsidRDefault="009C33BA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Cs w:val="0"/>
                <w:i w:val="0"/>
                <w:iCs w:val="0"/>
                <w:sz w:val="22"/>
                <w:szCs w:val="22"/>
              </w:rPr>
            </w:pPr>
            <w:r w:rsidRPr="009C33BA">
              <w:rPr>
                <w:rFonts w:ascii="Garamond" w:hAnsi="Garamond"/>
                <w:bCs w:val="0"/>
                <w:i w:val="0"/>
                <w:sz w:val="22"/>
                <w:szCs w:val="22"/>
              </w:rPr>
              <w:t>Pre-Trial Litigation Expenses:</w:t>
            </w:r>
          </w:p>
        </w:tc>
        <w:tc>
          <w:tcPr>
            <w:tcW w:w="1710" w:type="dxa"/>
          </w:tcPr>
          <w:p w14:paraId="187DA774" w14:textId="77777777" w:rsidR="009C33BA" w:rsidRPr="00190F0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75" w14:textId="77777777" w:rsidR="009C33BA" w:rsidRPr="00190F0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</w:tr>
      <w:tr w:rsidR="008A2E38" w:rsidRPr="00190F0A" w14:paraId="187DA77B" w14:textId="77777777" w:rsidTr="007D2DA8">
        <w:tc>
          <w:tcPr>
            <w:tcW w:w="260" w:type="dxa"/>
          </w:tcPr>
          <w:p w14:paraId="187DA777" w14:textId="77777777" w:rsidR="008A2E38" w:rsidRPr="00190F0A" w:rsidRDefault="008A2E38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78" w14:textId="77777777" w:rsidR="008A2E38" w:rsidRPr="009C33B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C33BA"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  <w:t>Initial handling including file review, discussion with clients and filing appropriate pleadings</w:t>
            </w:r>
          </w:p>
        </w:tc>
        <w:tc>
          <w:tcPr>
            <w:tcW w:w="1710" w:type="dxa"/>
          </w:tcPr>
          <w:p w14:paraId="187DA779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7A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8A2E38" w:rsidRPr="00190F0A" w14:paraId="187DA780" w14:textId="77777777" w:rsidTr="007D2DA8">
        <w:tc>
          <w:tcPr>
            <w:tcW w:w="260" w:type="dxa"/>
          </w:tcPr>
          <w:p w14:paraId="187DA77C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7D" w14:textId="77777777" w:rsidR="008A2E38" w:rsidRPr="00190F0A" w:rsidRDefault="007801E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Communications</w:t>
            </w:r>
            <w:r w:rsidR="00755F9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, normal file reviews and </w:t>
            </w:r>
            <w:r w:rsidR="00D83E5E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conferences </w:t>
            </w:r>
            <w:r w:rsidR="0077411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including preparation of correspondence, telephone calls, mail review and follow-up, etc.</w:t>
            </w:r>
          </w:p>
        </w:tc>
        <w:tc>
          <w:tcPr>
            <w:tcW w:w="1710" w:type="dxa"/>
          </w:tcPr>
          <w:p w14:paraId="187DA77E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7F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187DA785" w14:textId="77777777" w:rsidTr="007D2DA8">
        <w:tc>
          <w:tcPr>
            <w:tcW w:w="260" w:type="dxa"/>
          </w:tcPr>
          <w:p w14:paraId="187DA781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82" w14:textId="77777777" w:rsidR="0077411B" w:rsidRPr="00190F0A" w:rsidRDefault="0077411B" w:rsidP="009C33BA">
            <w:pPr>
              <w:tabs>
                <w:tab w:val="left" w:pos="0"/>
              </w:tabs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z w:val="22"/>
                <w:szCs w:val="22"/>
              </w:rPr>
              <w:t>Discovery including records requests, records reviews and summaries, depositions and summaries</w:t>
            </w:r>
            <w:r w:rsidR="00D83E5E" w:rsidRPr="00190F0A">
              <w:rPr>
                <w:rFonts w:ascii="Garamond" w:hAnsi="Garamond" w:cs="Garamond"/>
                <w:sz w:val="22"/>
                <w:szCs w:val="22"/>
              </w:rPr>
              <w:t>, etc</w:t>
            </w:r>
          </w:p>
        </w:tc>
        <w:tc>
          <w:tcPr>
            <w:tcW w:w="1710" w:type="dxa"/>
          </w:tcPr>
          <w:p w14:paraId="187DA783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84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55F9B" w:rsidRPr="00190F0A" w14:paraId="187DA78A" w14:textId="77777777" w:rsidTr="007D2DA8">
        <w:tc>
          <w:tcPr>
            <w:tcW w:w="260" w:type="dxa"/>
          </w:tcPr>
          <w:p w14:paraId="187DA786" w14:textId="77777777" w:rsidR="00755F9B" w:rsidRPr="00190F0A" w:rsidRDefault="00755F9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87" w14:textId="77777777" w:rsidR="00755F9B" w:rsidRPr="00190F0A" w:rsidRDefault="00755F9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Pleadings and other court-related documents not associated with initial review</w:t>
            </w:r>
          </w:p>
        </w:tc>
        <w:tc>
          <w:tcPr>
            <w:tcW w:w="1710" w:type="dxa"/>
          </w:tcPr>
          <w:p w14:paraId="187DA788" w14:textId="77777777" w:rsidR="00755F9B" w:rsidRPr="00190F0A" w:rsidRDefault="00755F9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89" w14:textId="77777777" w:rsidR="00755F9B" w:rsidRPr="00190F0A" w:rsidRDefault="00755F9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D83E5E" w:rsidRPr="00190F0A" w14:paraId="187DA78F" w14:textId="77777777" w:rsidTr="007D2DA8">
        <w:tc>
          <w:tcPr>
            <w:tcW w:w="260" w:type="dxa"/>
          </w:tcPr>
          <w:p w14:paraId="187DA78B" w14:textId="77777777" w:rsidR="00D83E5E" w:rsidRPr="00190F0A" w:rsidRDefault="00D83E5E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8C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Court time expended not involving trial or formal hearing</w:t>
            </w:r>
            <w:r w:rsidR="00755F9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(e.g., Calls and Prehearings)</w:t>
            </w:r>
          </w:p>
        </w:tc>
        <w:tc>
          <w:tcPr>
            <w:tcW w:w="1710" w:type="dxa"/>
          </w:tcPr>
          <w:p w14:paraId="187DA78D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8E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D83E5E" w:rsidRPr="00190F0A" w14:paraId="187DA794" w14:textId="77777777" w:rsidTr="007D2DA8">
        <w:tc>
          <w:tcPr>
            <w:tcW w:w="260" w:type="dxa"/>
          </w:tcPr>
          <w:p w14:paraId="187DA790" w14:textId="77777777" w:rsidR="00D83E5E" w:rsidRPr="00190F0A" w:rsidRDefault="00D83E5E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91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Legal Research</w:t>
            </w:r>
          </w:p>
        </w:tc>
        <w:tc>
          <w:tcPr>
            <w:tcW w:w="1710" w:type="dxa"/>
          </w:tcPr>
          <w:p w14:paraId="187DA792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93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187DA799" w14:textId="77777777" w:rsidTr="007D2DA8">
        <w:tc>
          <w:tcPr>
            <w:tcW w:w="260" w:type="dxa"/>
          </w:tcPr>
          <w:p w14:paraId="187DA795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96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Medical Depositions </w:t>
            </w:r>
          </w:p>
        </w:tc>
        <w:tc>
          <w:tcPr>
            <w:tcW w:w="1710" w:type="dxa"/>
          </w:tcPr>
          <w:p w14:paraId="187DA797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98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EA773B" w:rsidRPr="00190F0A" w14:paraId="187DA79E" w14:textId="77777777" w:rsidTr="007D2DA8">
        <w:tc>
          <w:tcPr>
            <w:tcW w:w="260" w:type="dxa"/>
            <w:tcBorders>
              <w:bottom w:val="single" w:sz="4" w:space="0" w:color="auto"/>
            </w:tcBorders>
          </w:tcPr>
          <w:p w14:paraId="187DA79A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187DA79B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Other</w:t>
            </w:r>
            <w:r w:rsidR="009C33B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(e</w:t>
            </w:r>
            <w:r w:rsidR="00046B54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xplain)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7DA79C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7DA79D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F7096C" w:rsidRPr="00190F0A" w14:paraId="187DA7A3" w14:textId="77777777" w:rsidTr="007D2DA8">
        <w:tc>
          <w:tcPr>
            <w:tcW w:w="260" w:type="dxa"/>
            <w:shd w:val="clear" w:color="auto" w:fill="B3B3B3"/>
          </w:tcPr>
          <w:p w14:paraId="187DA79F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highlight w:val="lightGray"/>
              </w:rPr>
            </w:pPr>
          </w:p>
        </w:tc>
        <w:tc>
          <w:tcPr>
            <w:tcW w:w="5050" w:type="dxa"/>
            <w:shd w:val="clear" w:color="auto" w:fill="B3B3B3"/>
          </w:tcPr>
          <w:p w14:paraId="187DA7A0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  <w:r w:rsidRPr="00190F0A">
              <w:rPr>
                <w:rFonts w:ascii="Garamond" w:hAnsi="Garamond" w:cs="Garamond"/>
                <w:b/>
                <w:bCs/>
                <w:highlight w:val="lightGray"/>
              </w:rPr>
              <w:t>PRE-TRIAL WC EXPENSE SUBTOTAL</w:t>
            </w:r>
          </w:p>
        </w:tc>
        <w:tc>
          <w:tcPr>
            <w:tcW w:w="1710" w:type="dxa"/>
            <w:shd w:val="clear" w:color="auto" w:fill="B3B3B3"/>
          </w:tcPr>
          <w:p w14:paraId="187DA7A1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  <w:tc>
          <w:tcPr>
            <w:tcW w:w="1800" w:type="dxa"/>
            <w:shd w:val="clear" w:color="auto" w:fill="B3B3B3"/>
          </w:tcPr>
          <w:p w14:paraId="187DA7A2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</w:tr>
      <w:tr w:rsidR="009C33BA" w:rsidRPr="00190F0A" w14:paraId="187DA7A8" w14:textId="77777777" w:rsidTr="007D2DA8">
        <w:tc>
          <w:tcPr>
            <w:tcW w:w="260" w:type="dxa"/>
          </w:tcPr>
          <w:p w14:paraId="187DA7A4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highlight w:val="lightGray"/>
              </w:rPr>
            </w:pPr>
          </w:p>
        </w:tc>
        <w:tc>
          <w:tcPr>
            <w:tcW w:w="5050" w:type="dxa"/>
          </w:tcPr>
          <w:p w14:paraId="187DA7A5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  <w:tc>
          <w:tcPr>
            <w:tcW w:w="1710" w:type="dxa"/>
          </w:tcPr>
          <w:p w14:paraId="187DA7A6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  <w:tc>
          <w:tcPr>
            <w:tcW w:w="1800" w:type="dxa"/>
          </w:tcPr>
          <w:p w14:paraId="187DA7A7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</w:tr>
      <w:tr w:rsidR="0025146C" w:rsidRPr="00190F0A" w14:paraId="187DA7AD" w14:textId="77777777" w:rsidTr="007D2DA8">
        <w:tc>
          <w:tcPr>
            <w:tcW w:w="260" w:type="dxa"/>
          </w:tcPr>
          <w:p w14:paraId="187DA7A9" w14:textId="77777777" w:rsidR="0025146C" w:rsidRPr="009C33BA" w:rsidRDefault="0025146C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AA" w14:textId="77777777" w:rsidR="0025146C" w:rsidRPr="009C33B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9C33BA">
              <w:rPr>
                <w:rFonts w:ascii="Garamond" w:hAnsi="Garamond"/>
                <w:b/>
                <w:bCs/>
                <w:sz w:val="22"/>
                <w:szCs w:val="22"/>
              </w:rPr>
              <w:t>Trial Litigation Expenses:</w:t>
            </w:r>
          </w:p>
        </w:tc>
        <w:tc>
          <w:tcPr>
            <w:tcW w:w="1710" w:type="dxa"/>
          </w:tcPr>
          <w:p w14:paraId="187DA7AB" w14:textId="77777777" w:rsidR="0025146C" w:rsidRPr="00190F0A" w:rsidRDefault="0025146C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AC" w14:textId="77777777" w:rsidR="0025146C" w:rsidRPr="00190F0A" w:rsidRDefault="0025146C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187DA7B2" w14:textId="77777777" w:rsidTr="007D2DA8">
        <w:tc>
          <w:tcPr>
            <w:tcW w:w="260" w:type="dxa"/>
          </w:tcPr>
          <w:p w14:paraId="187DA7AE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AF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z w:val="22"/>
                <w:szCs w:val="22"/>
              </w:rPr>
              <w:t>Trial</w:t>
            </w:r>
            <w:r w:rsidR="00D83E5E" w:rsidRPr="00190F0A">
              <w:rPr>
                <w:rFonts w:ascii="Garamond" w:hAnsi="Garamond" w:cs="Garamond"/>
                <w:sz w:val="22"/>
                <w:szCs w:val="22"/>
              </w:rPr>
              <w:t>/Hearing</w:t>
            </w:r>
            <w:r w:rsidRPr="00190F0A">
              <w:rPr>
                <w:rFonts w:ascii="Garamond" w:hAnsi="Garamond" w:cs="Garamond"/>
                <w:sz w:val="22"/>
                <w:szCs w:val="22"/>
              </w:rPr>
              <w:t xml:space="preserve"> Preparation</w:t>
            </w:r>
          </w:p>
        </w:tc>
        <w:tc>
          <w:tcPr>
            <w:tcW w:w="1710" w:type="dxa"/>
          </w:tcPr>
          <w:p w14:paraId="187DA7B0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B1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187DA7B7" w14:textId="77777777" w:rsidTr="007D2DA8">
        <w:tc>
          <w:tcPr>
            <w:tcW w:w="260" w:type="dxa"/>
          </w:tcPr>
          <w:p w14:paraId="187DA7B3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B4" w14:textId="77777777" w:rsidR="0077411B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both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Trial</w:t>
            </w:r>
            <w:r w:rsidR="0077411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/Hearings</w:t>
            </w:r>
            <w:r w:rsidR="00755F9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(including post-Trial/Hearing work)</w:t>
            </w:r>
          </w:p>
        </w:tc>
        <w:tc>
          <w:tcPr>
            <w:tcW w:w="1710" w:type="dxa"/>
          </w:tcPr>
          <w:p w14:paraId="187DA7B5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B6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187DA7BC" w14:textId="77777777" w:rsidTr="007D2DA8">
        <w:tc>
          <w:tcPr>
            <w:tcW w:w="260" w:type="dxa"/>
          </w:tcPr>
          <w:p w14:paraId="187DA7B8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187DA7B9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Other:</w:t>
            </w:r>
            <w:r w:rsidR="00046B54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(Explain)</w:t>
            </w:r>
          </w:p>
        </w:tc>
        <w:tc>
          <w:tcPr>
            <w:tcW w:w="1710" w:type="dxa"/>
          </w:tcPr>
          <w:p w14:paraId="187DA7BA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7DA7BB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187DA7C1" w14:textId="77777777" w:rsidTr="007D2DA8">
        <w:tc>
          <w:tcPr>
            <w:tcW w:w="260" w:type="dxa"/>
            <w:shd w:val="clear" w:color="auto" w:fill="B3B3B3"/>
          </w:tcPr>
          <w:p w14:paraId="187DA7BD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B3B3B3"/>
          </w:tcPr>
          <w:p w14:paraId="187DA7BE" w14:textId="77777777" w:rsidR="0077411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</w:pPr>
            <w:r w:rsidRPr="00190F0A"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  <w:t>TRIAL EXPENSE SUBTOTAL</w:t>
            </w:r>
            <w:r w:rsidR="0077411B" w:rsidRPr="00190F0A"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  <w:t xml:space="preserve">                       </w:t>
            </w:r>
          </w:p>
        </w:tc>
        <w:tc>
          <w:tcPr>
            <w:tcW w:w="1710" w:type="dxa"/>
            <w:shd w:val="clear" w:color="auto" w:fill="B3B3B3"/>
          </w:tcPr>
          <w:p w14:paraId="187DA7BF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  <w:tc>
          <w:tcPr>
            <w:tcW w:w="1800" w:type="dxa"/>
            <w:shd w:val="clear" w:color="auto" w:fill="B3B3B3"/>
          </w:tcPr>
          <w:p w14:paraId="187DA7C0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</w:tr>
      <w:tr w:rsidR="00EA773B" w:rsidRPr="00190F0A" w14:paraId="187DA7C6" w14:textId="77777777" w:rsidTr="007D2DA8">
        <w:tc>
          <w:tcPr>
            <w:tcW w:w="260" w:type="dxa"/>
            <w:tcBorders>
              <w:bottom w:val="single" w:sz="4" w:space="0" w:color="auto"/>
            </w:tcBorders>
          </w:tcPr>
          <w:p w14:paraId="187DA7C2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187DA7C3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7DA7C4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7DA7C5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</w:tr>
      <w:tr w:rsidR="00EA773B" w:rsidRPr="00190F0A" w14:paraId="187DA7CB" w14:textId="77777777" w:rsidTr="007D2DA8">
        <w:tc>
          <w:tcPr>
            <w:tcW w:w="260" w:type="dxa"/>
            <w:shd w:val="clear" w:color="auto" w:fill="B3B3B3"/>
          </w:tcPr>
          <w:p w14:paraId="187DA7C7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B3B3B3"/>
          </w:tcPr>
          <w:p w14:paraId="187DA7C8" w14:textId="77777777" w:rsidR="00EA773B" w:rsidRPr="00190F0A" w:rsidRDefault="00F7096C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</w:pPr>
            <w:r w:rsidRPr="00190F0A"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  <w:t>TOTAL LITIGATION EXPENSE</w:t>
            </w:r>
          </w:p>
        </w:tc>
        <w:tc>
          <w:tcPr>
            <w:tcW w:w="1710" w:type="dxa"/>
            <w:shd w:val="clear" w:color="auto" w:fill="B3B3B3"/>
          </w:tcPr>
          <w:p w14:paraId="187DA7C9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  <w:tc>
          <w:tcPr>
            <w:tcW w:w="1800" w:type="dxa"/>
            <w:shd w:val="clear" w:color="auto" w:fill="B3B3B3"/>
          </w:tcPr>
          <w:p w14:paraId="187DA7CA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</w:tr>
    </w:tbl>
    <w:p w14:paraId="187DA7CC" w14:textId="77777777" w:rsidR="000928DD" w:rsidRPr="00190F0A" w:rsidRDefault="000928DD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</w:p>
    <w:p w14:paraId="187DA7CD" w14:textId="77777777" w:rsidR="007B47A9" w:rsidRDefault="007B47A9" w:rsidP="007B47A9">
      <w:r w:rsidRPr="005D6E97">
        <w:rPr>
          <w:b/>
          <w:bCs/>
        </w:rPr>
        <w:t>IMPACT COMMENTARY:</w:t>
      </w:r>
      <w:r>
        <w:rPr>
          <w:b/>
          <w:bCs/>
        </w:rPr>
        <w:t xml:space="preserve">  </w:t>
      </w:r>
    </w:p>
    <w:p w14:paraId="187DA7CE" w14:textId="77777777" w:rsidR="007B47A9" w:rsidRDefault="007B47A9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</w:p>
    <w:p w14:paraId="187DA7CF" w14:textId="77777777" w:rsidR="007B47A9" w:rsidRDefault="007B47A9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</w:p>
    <w:p w14:paraId="187DA7D0" w14:textId="77777777" w:rsidR="00640BB0" w:rsidRPr="00190F0A" w:rsidRDefault="000928DD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  <w:r w:rsidRPr="00190F0A">
        <w:rPr>
          <w:rFonts w:ascii="Garamond" w:hAnsi="Garamond" w:cs="Garamond"/>
          <w:sz w:val="22"/>
          <w:szCs w:val="22"/>
        </w:rPr>
        <w:t>Expense Estimates should be updated when appropriate.  It is recommended that the estimates be reviewed at least once every six months.</w:t>
      </w:r>
      <w:r w:rsidR="00741B9F" w:rsidRPr="00190F0A">
        <w:rPr>
          <w:rFonts w:ascii="Garamond" w:hAnsi="Garamond" w:cs="Garamond"/>
          <w:sz w:val="22"/>
          <w:szCs w:val="22"/>
        </w:rPr>
        <w:tab/>
      </w:r>
      <w:r w:rsidR="00741B9F" w:rsidRPr="00190F0A">
        <w:rPr>
          <w:rFonts w:ascii="Garamond" w:hAnsi="Garamond" w:cs="Garamond"/>
          <w:sz w:val="22"/>
          <w:szCs w:val="22"/>
        </w:rPr>
        <w:tab/>
      </w:r>
      <w:r w:rsidR="00741B9F" w:rsidRPr="00190F0A">
        <w:rPr>
          <w:rFonts w:ascii="Garamond" w:hAnsi="Garamond" w:cs="Garamond"/>
          <w:sz w:val="22"/>
          <w:szCs w:val="22"/>
        </w:rPr>
        <w:tab/>
      </w:r>
    </w:p>
    <w:sectPr w:rsidR="00640BB0" w:rsidRPr="00190F0A" w:rsidSect="007B47A9">
      <w:pgSz w:w="12240" w:h="15840"/>
      <w:pgMar w:top="1080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DA7D3" w14:textId="77777777" w:rsidR="007B6B60" w:rsidRDefault="007B6B60">
      <w:r>
        <w:separator/>
      </w:r>
    </w:p>
  </w:endnote>
  <w:endnote w:type="continuationSeparator" w:id="0">
    <w:p w14:paraId="187DA7D4" w14:textId="77777777" w:rsidR="007B6B60" w:rsidRDefault="007B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A7D1" w14:textId="77777777" w:rsidR="007B6B60" w:rsidRDefault="007B6B60">
      <w:r>
        <w:separator/>
      </w:r>
    </w:p>
  </w:footnote>
  <w:footnote w:type="continuationSeparator" w:id="0">
    <w:p w14:paraId="187DA7D2" w14:textId="77777777" w:rsidR="007B6B60" w:rsidRDefault="007B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2B"/>
    <w:rsid w:val="00006EC5"/>
    <w:rsid w:val="0001005B"/>
    <w:rsid w:val="00036924"/>
    <w:rsid w:val="000429FD"/>
    <w:rsid w:val="00046B54"/>
    <w:rsid w:val="00087D2B"/>
    <w:rsid w:val="000928DD"/>
    <w:rsid w:val="000F0E44"/>
    <w:rsid w:val="000F7127"/>
    <w:rsid w:val="0016335D"/>
    <w:rsid w:val="00190F0A"/>
    <w:rsid w:val="001D5C83"/>
    <w:rsid w:val="002449D3"/>
    <w:rsid w:val="0025146C"/>
    <w:rsid w:val="002D7F65"/>
    <w:rsid w:val="002F2739"/>
    <w:rsid w:val="002F7382"/>
    <w:rsid w:val="00314B81"/>
    <w:rsid w:val="003D45BC"/>
    <w:rsid w:val="003F52EA"/>
    <w:rsid w:val="00436949"/>
    <w:rsid w:val="00442727"/>
    <w:rsid w:val="00446A7B"/>
    <w:rsid w:val="00467A02"/>
    <w:rsid w:val="004B0B52"/>
    <w:rsid w:val="004B4EE2"/>
    <w:rsid w:val="004B5EA1"/>
    <w:rsid w:val="00530E07"/>
    <w:rsid w:val="00534A60"/>
    <w:rsid w:val="005504C3"/>
    <w:rsid w:val="0056700B"/>
    <w:rsid w:val="005801E6"/>
    <w:rsid w:val="005D58AE"/>
    <w:rsid w:val="005E76A1"/>
    <w:rsid w:val="00603204"/>
    <w:rsid w:val="00640BB0"/>
    <w:rsid w:val="006600FB"/>
    <w:rsid w:val="00661E6A"/>
    <w:rsid w:val="006706FB"/>
    <w:rsid w:val="0068489F"/>
    <w:rsid w:val="006F3398"/>
    <w:rsid w:val="00741B9F"/>
    <w:rsid w:val="00755F9B"/>
    <w:rsid w:val="00763D15"/>
    <w:rsid w:val="0077411B"/>
    <w:rsid w:val="007801EB"/>
    <w:rsid w:val="007B47A9"/>
    <w:rsid w:val="007B6B60"/>
    <w:rsid w:val="007D2DA8"/>
    <w:rsid w:val="0084781C"/>
    <w:rsid w:val="008625D2"/>
    <w:rsid w:val="008A2E38"/>
    <w:rsid w:val="008A3E5C"/>
    <w:rsid w:val="008E6093"/>
    <w:rsid w:val="009360F8"/>
    <w:rsid w:val="00971F2D"/>
    <w:rsid w:val="009C33BA"/>
    <w:rsid w:val="00A04D9F"/>
    <w:rsid w:val="00A85D89"/>
    <w:rsid w:val="00BB4938"/>
    <w:rsid w:val="00C2373C"/>
    <w:rsid w:val="00C273CA"/>
    <w:rsid w:val="00C81BAA"/>
    <w:rsid w:val="00C9285F"/>
    <w:rsid w:val="00CB283F"/>
    <w:rsid w:val="00CF7856"/>
    <w:rsid w:val="00D66A61"/>
    <w:rsid w:val="00D83E5E"/>
    <w:rsid w:val="00DD60C6"/>
    <w:rsid w:val="00E06605"/>
    <w:rsid w:val="00E44AD8"/>
    <w:rsid w:val="00E87E14"/>
    <w:rsid w:val="00EA360B"/>
    <w:rsid w:val="00EA773B"/>
    <w:rsid w:val="00ED4E4E"/>
    <w:rsid w:val="00EE3382"/>
    <w:rsid w:val="00F02453"/>
    <w:rsid w:val="00F02615"/>
    <w:rsid w:val="00F43363"/>
    <w:rsid w:val="00F7096C"/>
    <w:rsid w:val="00F72B9E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DA73C"/>
  <w15:docId w15:val="{7DC52497-4C38-490A-9400-7FDCDA29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A2E38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outlineLvl w:val="1"/>
    </w:pPr>
    <w:rPr>
      <w:b/>
      <w:bCs/>
      <w:i/>
      <w:i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2E38"/>
    <w:pPr>
      <w:widowControl w:val="0"/>
      <w:tabs>
        <w:tab w:val="center" w:pos="5731"/>
      </w:tabs>
      <w:suppressAutoHyphens/>
      <w:overflowPunct w:val="0"/>
      <w:autoSpaceDE w:val="0"/>
      <w:autoSpaceDN w:val="0"/>
      <w:adjustRightInd w:val="0"/>
      <w:ind w:right="-58"/>
      <w:jc w:val="center"/>
    </w:pPr>
    <w:rPr>
      <w:b/>
      <w:bCs/>
      <w:spacing w:val="-3"/>
      <w:sz w:val="28"/>
      <w:szCs w:val="28"/>
    </w:rPr>
  </w:style>
  <w:style w:type="paragraph" w:styleId="Subtitle">
    <w:name w:val="Subtitle"/>
    <w:basedOn w:val="Normal"/>
    <w:qFormat/>
    <w:rsid w:val="008A2E38"/>
    <w:pPr>
      <w:widowControl w:val="0"/>
      <w:tabs>
        <w:tab w:val="center" w:pos="5731"/>
      </w:tabs>
      <w:suppressAutoHyphens/>
      <w:overflowPunct w:val="0"/>
      <w:autoSpaceDE w:val="0"/>
      <w:autoSpaceDN w:val="0"/>
      <w:adjustRightInd w:val="0"/>
      <w:ind w:right="-58"/>
      <w:jc w:val="center"/>
    </w:pPr>
    <w:rPr>
      <w:b/>
      <w:bCs/>
      <w:spacing w:val="-3"/>
      <w:sz w:val="32"/>
      <w:szCs w:val="32"/>
      <w:u w:val="single"/>
    </w:rPr>
  </w:style>
  <w:style w:type="paragraph" w:styleId="Header">
    <w:name w:val="header"/>
    <w:basedOn w:val="Normal"/>
    <w:rsid w:val="006848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48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0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33BA"/>
    <w:rPr>
      <w:rFonts w:ascii="Garamond" w:hAnsi="Garamond"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mIntraFunctionalArea xmlns="1e4b3f81-2935-4007-9607-5fdfc8721699">Legal</lmIntraFunctionalArea>
    <lmIntraDocumentType xmlns="1e4b3f81-2935-4007-9607-5fdfc8721699">Guides</lmIntraDocumentType>
    <ExpirationDate xmlns="1e4b3f81-2935-4007-9607-5fdfc8721699" xsi:nil="true"/>
    <myLibertyContentOwner xmlns="1e4b3f81-2935-4007-9607-5fdfc8721699">
      <UserInfo>
        <DisplayName>Evans, Mark</DisplayName>
        <AccountId>618</AccountId>
        <AccountType/>
      </UserInfo>
    </myLibertyContentOwner>
    <myLibertyKeywords xmlns="1e4b3f81-2935-4007-9607-5fdfc8721699" xsi:nil="true"/>
    <URL xmlns="http://schemas.microsoft.com/sharepoint/v3">
      <Url xsi:nil="true"/>
      <Description xsi:nil="true"/>
    </URL>
    <lmIntraDescription xmlns="1e4b3f81-2935-4007-9607-5fdfc8721699" xsi:nil="true"/>
    <lmIntraAbstract xmlns="1e4b3f81-2935-4007-9607-5fdfc8721699" xsi:nil="true"/>
    <lmIntraOperatingUnitCompany xmlns="1e4b3f81-2935-4007-9607-5fdfc8721699">Corporate Department</lmIntraOperatingUnitCompany>
    <lmIntraState xmlns="921b451d-1e46-4c18-8ccd-e08dee73baf0"/>
    <lmIntraSBUandCorpDept xmlns="921b451d-1e46-4c18-8ccd-e08dee73baf0">Corporate</lmIntraSBUandCorpDep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CustomItemCheckingInReceiver</Name>
    <Synchronization>Synchronous</Synchronization>
    <Type>4</Type>
    <SequenceNumber>10012</SequenceNumber>
    <Assembly>MyLiberty.Core,Version=1.0.0.0,Culture=neutral,PublicKeyToken=692230c25827fdda</Assembly>
    <Class>MyLiberty.Core.StageEventReceivers</Class>
    <Data/>
    <Filter/>
  </Receiver>
  <Receiver>
    <Name>CustomItemCheckingOutReceiver</Name>
    <Synchronization>Synchronous</Synchronization>
    <Type>5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CustomItemAddingReceiver</Name>
    <Synchronization>Synchronous</Synchronization>
    <Type>1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CustomItemUpdatingReceiver</Name>
    <Synchronization>Synchronous</Synchronization>
    <Type>2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CustomItemDeletingReceiver</Name>
    <Synchronization>Synchronous</Synchronization>
    <Type>3</Type>
    <SequenceNumber>10013</SequenceNumber>
    <Assembly>MyLiberty.Core,Version=1.0.0.0,Culture=neutral,PublicKeyToken=692230c25827fdda</Assembly>
    <Class>MyLiberty.Core.StageEventReceivers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mIntraResourceDocument" ma:contentTypeID="0x01010021BC974CC154D44197474AF36FB520F100C4A290483016BD4C89584B0570D95A46" ma:contentTypeVersion="34" ma:contentTypeDescription="Resource Document" ma:contentTypeScope="" ma:versionID="12790e7574a5e6ec70f2faff26c95eb6">
  <xsd:schema xmlns:xsd="http://www.w3.org/2001/XMLSchema" xmlns:xs="http://www.w3.org/2001/XMLSchema" xmlns:p="http://schemas.microsoft.com/office/2006/metadata/properties" xmlns:ns1="http://schemas.microsoft.com/sharepoint/v3" xmlns:ns2="1e4b3f81-2935-4007-9607-5fdfc8721699" xmlns:ns3="921b451d-1e46-4c18-8ccd-e08dee73baf0" targetNamespace="http://schemas.microsoft.com/office/2006/metadata/properties" ma:root="true" ma:fieldsID="4ffbc1d98bfef7b5cb74ac72cd7f7525" ns1:_="" ns2:_="" ns3:_="">
    <xsd:import namespace="http://schemas.microsoft.com/sharepoint/v3"/>
    <xsd:import namespace="1e4b3f81-2935-4007-9607-5fdfc8721699"/>
    <xsd:import namespace="921b451d-1e46-4c18-8ccd-e08dee73baf0"/>
    <xsd:element name="properties">
      <xsd:complexType>
        <xsd:sequence>
          <xsd:element name="documentManagement">
            <xsd:complexType>
              <xsd:all>
                <xsd:element ref="ns2:ExpirationDate" minOccurs="0"/>
                <xsd:element ref="ns2:myLibertyContentOwner"/>
                <xsd:element ref="ns3:lmIntraSBUandCorpDept" minOccurs="0"/>
                <xsd:element ref="ns2:myLibertyKeywords" minOccurs="0"/>
                <xsd:element ref="ns2:lmIntraDescription" minOccurs="0"/>
                <xsd:element ref="ns2:lmIntraAbstract" minOccurs="0"/>
                <xsd:element ref="ns1:URL" minOccurs="0"/>
                <xsd:element ref="ns2:lmIntraOperatingUnitCompany" minOccurs="0"/>
                <xsd:element ref="ns2:lmIntraFunctionalArea" minOccurs="0"/>
                <xsd:element ref="ns2:lmIntraDocumentType" minOccurs="0"/>
                <xsd:element ref="ns3:lmIntra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hidden="true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3f81-2935-4007-9607-5fdfc8721699" elementFormDefault="qualified">
    <xsd:import namespace="http://schemas.microsoft.com/office/2006/documentManagement/types"/>
    <xsd:import namespace="http://schemas.microsoft.com/office/infopath/2007/PartnerControls"/>
    <xsd:element name="ExpirationDate" ma:index="1" nillable="true" ma:displayName="ExpirationDate" ma:description="Content expiration." ma:format="DateTime" ma:internalName="ExpirationDate">
      <xsd:simpleType>
        <xsd:restriction base="dms:DateTime"/>
      </xsd:simpleType>
    </xsd:element>
    <xsd:element name="myLibertyContentOwner" ma:index="2" ma:displayName="Content Owner" ma:list="UserInfo" ma:internalName="myLibertyCont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LibertyKeywords" ma:index="4" nillable="true" ma:displayName="Keywords" ma:description="Content keywords." ma:internalName="myLibertyKeywords">
      <xsd:simpleType>
        <xsd:restriction base="dms:Note"/>
      </xsd:simpleType>
    </xsd:element>
    <xsd:element name="lmIntraDescription" ma:index="5" nillable="true" ma:displayName="Description" ma:description="Specify content details." ma:internalName="lmIntraDescription" ma:readOnly="false">
      <xsd:simpleType>
        <xsd:restriction base="dms:Note"/>
      </xsd:simpleType>
    </xsd:element>
    <xsd:element name="lmIntraAbstract" ma:index="6" nillable="true" ma:displayName="Abstract" ma:description="Abstract" ma:internalName="lmIntraAbstract" ma:readOnly="false">
      <xsd:simpleType>
        <xsd:restriction base="dms:Note"/>
      </xsd:simpleType>
    </xsd:element>
    <xsd:element name="lmIntraOperatingUnitCompany" ma:index="13" nillable="true" ma:displayName="Operating Unit, Company, or Corporate Department" ma:hidden="true" ma:internalName="lmIntraOperatingUnitCompany" ma:readOnly="false">
      <xsd:simpleType>
        <xsd:restriction base="dms:Choice">
          <xsd:enumeration value="Agency Corporation Home Office"/>
          <xsd:enumeration value="Commercial Markets Property &amp; Casualty"/>
          <xsd:enumeration value="Complex &amp; Emerging Risks Claims"/>
          <xsd:enumeration value="Corporate Department"/>
          <xsd:enumeration value="Group Benefits"/>
          <xsd:enumeration value="Liberty International"/>
          <xsd:enumeration value="Liberty International Underwriters"/>
          <xsd:enumeration value="Liberty Mutual Reinsurance"/>
          <xsd:enumeration value="Liberty Mutual Surety"/>
          <xsd:enumeration value="Personal Markets"/>
          <xsd:enumeration value="Personal Markets Life"/>
          <xsd:enumeration value="Regional Companies Group"/>
          <xsd:enumeration value="America First Insurance"/>
          <xsd:enumeration value="Colorado Casualty"/>
          <xsd:enumeration value="Golden Eagle Insurance"/>
          <xsd:enumeration value="Indiana Insurance"/>
          <xsd:enumeration value="Liberty Agency Underwriters"/>
          <xsd:enumeration value="Liberty Northwest"/>
          <xsd:enumeration value="Montgomery Insurance"/>
          <xsd:enumeration value="Ohio Casualty"/>
          <xsd:enumeration value="Peerless Insurance"/>
          <xsd:enumeration value="Safeco Insurance"/>
          <xsd:enumeration value="Summit"/>
          <xsd:enumeration value="Other"/>
        </xsd:restriction>
      </xsd:simpleType>
    </xsd:element>
    <xsd:element name="lmIntraFunctionalArea" ma:index="14" nillable="true" ma:displayName="Topic Area" ma:format="Dropdown" ma:hidden="true" ma:internalName="lmIntraFunctionalArea" ma:readOnly="false">
      <xsd:simpleType>
        <xsd:restriction base="dms:Choice">
          <xsd:enumeration value="Accounting"/>
          <xsd:enumeration value="Actuarial"/>
          <xsd:enumeration value="Agents/Brokers"/>
          <xsd:enumeration value="Audit"/>
          <xsd:enumeration value="Business Continuity"/>
          <xsd:enumeration value="Business Process Improvement"/>
          <xsd:enumeration value="Claims"/>
          <xsd:enumeration value="Commercial Lines Service Center"/>
          <xsd:enumeration value="Commercial Lines Underwriting"/>
          <xsd:enumeration value="Communications/Marketing"/>
          <xsd:enumeration value="Compliance"/>
          <xsd:enumeration value="Customer Service"/>
          <xsd:enumeration value="Employee Benefits"/>
          <xsd:enumeration value="Finance &amp; Treasury"/>
          <xsd:enumeration value="Human Resources"/>
          <xsd:enumeration value="Information Technology"/>
          <xsd:enumeration value="Investments"/>
          <xsd:enumeration value="Legal"/>
          <xsd:enumeration value="Loss Prevention"/>
          <xsd:enumeration value="National Program Management"/>
          <xsd:enumeration value="Office Operations Managers"/>
          <xsd:enumeration value="Premium Audit"/>
          <xsd:enumeration value="Processing"/>
          <xsd:enumeration value="Procurement"/>
          <xsd:enumeration value="Product Management"/>
          <xsd:enumeration value="Public Affairs"/>
          <xsd:enumeration value="Quality Management"/>
          <xsd:enumeration value="Real Estate"/>
          <xsd:enumeration value="Reinsurance"/>
          <xsd:enumeration value="Safety"/>
          <xsd:enumeration value="Sales/Distribution"/>
          <xsd:enumeration value="Security Operations"/>
          <xsd:enumeration value="Strategy &amp; Operations"/>
          <xsd:enumeration value="Systems and Applications"/>
          <xsd:enumeration value="Tax"/>
          <xsd:enumeration value="Tenant Services"/>
          <xsd:enumeration value="Training"/>
          <xsd:enumeration value="Travel"/>
          <xsd:enumeration value="Underwriting Operations"/>
          <xsd:enumeration value="Workflows"/>
          <xsd:enumeration value="Other"/>
        </xsd:restriction>
      </xsd:simpleType>
    </xsd:element>
    <xsd:element name="lmIntraDocumentType" ma:index="15" nillable="true" ma:displayName="Document Type" ma:description="Type of document being created." ma:format="Dropdown" ma:hidden="true" ma:internalName="lmIntraDocumentType" ma:readOnly="false">
      <xsd:simpleType>
        <xsd:restriction base="dms:Choice">
          <xsd:enumeration value="Bulletins"/>
          <xsd:enumeration value="Calendars"/>
          <xsd:enumeration value="Courses &amp; Training"/>
          <xsd:enumeration value="Directories"/>
          <xsd:enumeration value="Forms"/>
          <xsd:enumeration value="Guides"/>
          <xsd:enumeration value="Lists"/>
          <xsd:enumeration value="Manuals"/>
          <xsd:enumeration value="Marketing Brochures"/>
          <xsd:enumeration value="Organizational Announcements"/>
          <xsd:enumeration value="Organizational Charts"/>
          <xsd:enumeration value="Policies/Protocols"/>
          <xsd:enumeration value="Presentations"/>
          <xsd:enumeration value="Rating Plans (links to Outside)"/>
          <xsd:enumeration value="Reports"/>
          <xsd:enumeration value="Reference Materials"/>
          <xsd:enumeration value="Schedules"/>
          <xsd:enumeration value="Spreadsheets"/>
          <xsd:enumeration value="Success/Value stories"/>
          <xsd:enumeration value="Templates"/>
          <xsd:enumeration value="Tools &amp; Tip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451d-1e46-4c18-8ccd-e08dee73baf0" elementFormDefault="qualified">
    <xsd:import namespace="http://schemas.microsoft.com/office/2006/documentManagement/types"/>
    <xsd:import namespace="http://schemas.microsoft.com/office/infopath/2007/PartnerControls"/>
    <xsd:element name="lmIntraSBUandCorpDept" ma:index="3" nillable="true" ma:displayName="SBU or Department" ma:format="Dropdown" ma:internalName="lmIntraSBUandCorpDept">
      <xsd:simpleType>
        <xsd:restriction base="dms:Choice">
          <xsd:enumeration value="Commercial Insurance"/>
          <xsd:enumeration value="Corporate"/>
          <xsd:enumeration value="Global Specialty"/>
          <xsd:enumeration value="Liberty International"/>
          <xsd:enumeration value="Personal Insurance"/>
          <xsd:enumeration value="GCM"/>
          <xsd:enumeration value="GCM East"/>
          <xsd:enumeration value="GCM West"/>
          <xsd:enumeration value="USCM"/>
        </xsd:restriction>
      </xsd:simpleType>
    </xsd:element>
    <xsd:element name="lmIntraState" ma:index="18" nillable="true" ma:displayName="State" ma:description="State description." ma:hidden="true" ma:internalName="lmIntraSta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"/>
                    <xsd:enumeration value="AL"/>
                    <xsd:enumeration value="AR"/>
                    <xsd:enumeration value="AZ"/>
                    <xsd:enumeration value="CA"/>
                    <xsd:enumeration value="CO"/>
                    <xsd:enumeration value="CT"/>
                    <xsd:enumeration value="DE"/>
                    <xsd:enumeration value="DC"/>
                    <xsd:enumeration value="FL"/>
                    <xsd:enumeration value="GA"/>
                    <xsd:enumeration value="HI"/>
                    <xsd:enumeration value="IA"/>
                    <xsd:enumeration value="ID"/>
                    <xsd:enumeration value="IL"/>
                    <xsd:enumeration value="IN"/>
                    <xsd:enumeration value="KS"/>
                    <xsd:enumeration value="KY"/>
                    <xsd:enumeration value="LA"/>
                    <xsd:enumeration value="MA"/>
                    <xsd:enumeration value="MD"/>
                    <xsd:enumeration value="ME"/>
                    <xsd:enumeration value="MI"/>
                    <xsd:enumeration value="MN"/>
                    <xsd:enumeration value="MO"/>
                    <xsd:enumeration value="MS"/>
                    <xsd:enumeration value="MT"/>
                    <xsd:enumeration value="NC"/>
                    <xsd:enumeration value="ND"/>
                    <xsd:enumeration value="NE"/>
                    <xsd:enumeration value="NH"/>
                    <xsd:enumeration value="NJ"/>
                    <xsd:enumeration value="NM"/>
                    <xsd:enumeration value="NV"/>
                    <xsd:enumeration value="NY"/>
                    <xsd:enumeration value="OH"/>
                    <xsd:enumeration value="OK"/>
                    <xsd:enumeration value="OR"/>
                    <xsd:enumeration value="PA"/>
                    <xsd:enumeration value="RI"/>
                    <xsd:enumeration value="SC"/>
                    <xsd:enumeration value="SD"/>
                    <xsd:enumeration value="TN"/>
                    <xsd:enumeration value="TX"/>
                    <xsd:enumeration value="UT"/>
                    <xsd:enumeration value="VA"/>
                    <xsd:enumeration value="VT"/>
                    <xsd:enumeration value="WA"/>
                    <xsd:enumeration value="WI"/>
                    <xsd:enumeration value="WV"/>
                    <xsd:enumeration value="WY"/>
                    <xsd:enumeration value="All States"/>
                    <xsd:enumeration value="AFI States (TX, OK, KS, LA, AR, MO)"/>
                    <xsd:enumeration value="CCI States (WY, UT, CO, NM, NV, AZ)"/>
                    <xsd:enumeration value="GEI States (CA)"/>
                    <xsd:enumeration value="IIC States (ND, SD, NE, MN, IA, MI,WI, IL, IN)"/>
                    <xsd:enumeration value="LNW States (AK, WA, OR, ID, MT)"/>
                    <xsd:enumeration value="MIC States (TN, NC, SC, GA, FL, AL, MS)"/>
                    <xsd:enumeration value="OCI States (OH, KY, DC, PA, VA, WV, DE, MD)"/>
                    <xsd:enumeration value="PIC States (ME, VT, NH, MA, RI, CT, NY, NJ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34BE2-0470-48D0-815F-7199097E0710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21b451d-1e46-4c18-8ccd-e08dee73baf0"/>
    <ds:schemaRef ds:uri="http://schemas.microsoft.com/sharepoint/v3"/>
    <ds:schemaRef ds:uri="1e4b3f81-2935-4007-9607-5fdfc8721699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E5CCB8-AC51-44C9-8B0F-079BFC6D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6E465-00EA-4365-B75E-5AE2A71CF6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A7BFAC-3606-4C87-8F8E-A5173FC9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4b3f81-2935-4007-9607-5fdfc8721699"/>
    <ds:schemaRef ds:uri="921b451d-1e46-4c18-8ccd-e08dee73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Mutual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n0115028</dc:creator>
  <cp:lastModifiedBy>Castro, Edwin</cp:lastModifiedBy>
  <cp:revision>2</cp:revision>
  <cp:lastPrinted>2009-09-25T17:24:00Z</cp:lastPrinted>
  <dcterms:created xsi:type="dcterms:W3CDTF">2017-05-19T14:41:00Z</dcterms:created>
  <dcterms:modified xsi:type="dcterms:W3CDTF">2017-05-19T14:41:00Z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0x01010021BC974CC154D44197474AF36FB520F100C4A290483016BD4C89584B0570D95A46</vt:lpwstr>
  </property>
  <property fmtid="{D5CDD505-2E9C-101B-9397-08002B2CF9AE}" pid="3" name="Last Updated By">
    <vt:lpwstr>51386</vt:lpwstr>
  </property>
</Properties>
</file>